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u w:val="single"/>
        </w:rPr>
      </w:pPr>
      <w:bookmarkStart w:id="0" w:name="_GoBack"/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shape id="上リボン 11" o:spid="_x0000_s1026" type="#_x0000_t54" style="position:absolute;left:0;margin-left:-67.85pt;margin-top:165.25pt;height:82.15pt;width:104.3pt;rotation:22609920f;z-index:251667456;" o:ole="f" fillcolor="#FFFFFF" filled="t" o:preferrelative="t" stroked="t" coordorigin="0,0" coordsize="21600,21600" adj="2889,18900">
            <v:stroke weight="2pt" color="#5488BC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color w:val="FF0000"/>
                      <w:sz w:val="52"/>
                      <w:lang w:eastAsia="ja-JP"/>
                    </w:rPr>
                  </w:pPr>
                  <w:r>
                    <w:rPr>
                      <w:rFonts w:hint="eastAsia"/>
                      <w:b/>
                      <w:color w:val="FF0000"/>
                      <w:sz w:val="52"/>
                      <w:lang w:eastAsia="ja-JP"/>
                    </w:rPr>
                    <w:t>無料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テキスト ボックス 10" o:spid="_x0000_s1027" style="position:absolute;left:0;margin-left:-60.45pt;margin-top:309.25pt;height:326.75pt;width:552.9pt;rotation:0f;z-index:251666432;" o:ole="f" fillcolor="#FFFFFF" filled="t" o:preferrelative="t" stroked="t" coordsize="21600,21600">
            <v:stroke weight="2pt" color="#FF953E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講師紹介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鈴木孝子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長崎大学医学部医学科、東京大学医学部医学系研究科内科専攻博士課程修了。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東京大学医学部付属病院勤務、東京日立病院勤務等を経て現在は南青山内科クリニック院長。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針生信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東京理科大学化学科、北京医科大学中医専科、早稲田医療専門学校鍼灸科を卒業。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東洋医学、アロマテラピー、カイロプラクティック等様々な代替医療を学び、大田区の整形外科、江戸川区の鍼灸整骨院、メキシコ国立自治大学医学部生への非常勤中医学講師、世田谷区のクリニックなどの職歴を経て、平成２４年企業内健康管理サービス会社である（株）鍼信を設立。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五十嵐優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秋田大学工学資源学部地球資源学科卒業。</w:t>
                  </w:r>
                </w:p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Century" w:hAnsi="Century" w:eastAsia="ＭＳ 明朝" w:cs="Times New Roman"/>
                      <w:kern w:val="2"/>
                      <w:sz w:val="24"/>
                      <w:lang w:eastAsia="ja-JP"/>
                    </w:rPr>
                  </w:pPr>
                  <w:r>
                    <w:rPr>
                      <w:rFonts w:hint="eastAsia" w:ascii="Century" w:hAnsi="Century" w:eastAsia="ＭＳ 明朝" w:cs="Times New Roman"/>
                      <w:kern w:val="2"/>
                      <w:sz w:val="24"/>
                      <w:lang w:eastAsia="ja-JP"/>
                    </w:rPr>
                    <w:t>在学中プロフットサルチームに在籍、秋田県フットサル選抜。現在はスポーツクラブやカイロプラクティック院にてトレーナーとして活動。ＮＥＳＴＡ－ＰＦＴ（全米エクササイズ＆スポーツトレーナー協会）保有。</w:t>
                  </w:r>
                </w:p>
                <w:p>
                  <w:pPr>
                    <w:rPr>
                      <w:lang w:eastAsia="ja-JP"/>
                    </w:rPr>
                  </w:pPr>
                </w:p>
                <w:p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Text Box 6" o:spid="_x0000_s1028" style="position:absolute;left:0;margin-left:-42.9pt;margin-top:-20.3pt;height:103.5pt;width:501.65pt;mso-position-horizontal-relative:margin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11"/>
                    <w:rPr>
                      <w:rFonts w:ascii="Meiryo UI" w:hAnsi="Meiryo UI" w:eastAsia="Meiryo UI" w:cs="Meiryo UI"/>
                      <w:lang w:eastAsia="ja-JP"/>
                    </w:rPr>
                  </w:pPr>
                  <w:r>
                    <w:rPr>
                      <w:rFonts w:hint="eastAsia" w:ascii="Meiryo UI" w:hAnsi="Meiryo UI" w:eastAsia="Meiryo UI" w:cs="Meiryo UI"/>
                      <w:lang w:eastAsia="ja-JP"/>
                    </w:rPr>
                    <w:t>第一回　さわやか健康セミナー</w:t>
                  </w:r>
                </w:p>
                <w:p>
                  <w:pPr>
                    <w:pStyle w:val="12"/>
                    <w:spacing w:line="144" w:lineRule="auto"/>
                    <w:ind w:firstLine="1160" w:firstLineChars="200"/>
                    <w:rPr>
                      <w:rFonts w:ascii="Meiryo UI" w:hAnsi="Meiryo UI" w:eastAsia="Meiryo UI" w:cs="Meiryo UI"/>
                      <w:b/>
                      <w:sz w:val="58"/>
                      <w:szCs w:val="58"/>
                      <w:lang w:eastAsia="ja-JP"/>
                    </w:rPr>
                  </w:pPr>
                  <w:r>
                    <w:rPr>
                      <w:rFonts w:hint="eastAsia" w:ascii="Meiryo UI" w:hAnsi="Meiryo UI" w:eastAsia="Meiryo UI" w:cs="Meiryo UI"/>
                      <w:b/>
                      <w:sz w:val="58"/>
                      <w:szCs w:val="58"/>
                      <w:lang w:eastAsia="ja-JP"/>
                    </w:rPr>
                    <w:t>「病気を知ること、その予防対策」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Text Box 8" o:spid="_x0000_s1029" style="position:absolute;left:0;margin-left:47.1pt;margin-top:211.6pt;height:97.9pt;width:403.85pt;mso-position-horizontal-relative:margin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9"/>
                    <w:rPr>
                      <w:rFonts w:ascii="HGP明朝E" w:hAnsi="HGP明朝E" w:eastAsia="HGP明朝E" w:cs="Meiryo UI"/>
                      <w:sz w:val="24"/>
                      <w:lang w:eastAsia="ja-JP"/>
                    </w:rPr>
                  </w:pPr>
                  <w:r>
                    <w:rPr>
                      <w:rFonts w:hint="eastAsia" w:ascii="HGP明朝E" w:hAnsi="HGP明朝E" w:eastAsia="HGP明朝E" w:cs="Meiryo UI"/>
                      <w:sz w:val="24"/>
                      <w:lang w:eastAsia="ja-JP"/>
                    </w:rPr>
                    <w:t>生活習慣病について現役の医師が現状をお伝えします。実際の臨床でみられる病気を知ることで、その予防につなげることを目的としています。</w:t>
                  </w:r>
                </w:p>
                <w:p>
                  <w:pPr>
                    <w:pStyle w:val="9"/>
                    <w:rPr>
                      <w:rFonts w:ascii="HGP明朝E" w:hAnsi="HGP明朝E" w:eastAsia="HGP明朝E" w:cs="Meiryo UI"/>
                      <w:sz w:val="24"/>
                      <w:lang w:eastAsia="ja-JP"/>
                    </w:rPr>
                  </w:pPr>
                  <w:r>
                    <w:rPr>
                      <w:rFonts w:hint="eastAsia" w:ascii="HGP明朝E" w:hAnsi="HGP明朝E" w:eastAsia="HGP明朝E" w:cs="Meiryo UI"/>
                      <w:sz w:val="24"/>
                      <w:lang w:eastAsia="ja-JP"/>
                    </w:rPr>
                    <w:t>セミナーの後半は、鍼灸師とスポーツトレーナーによる養生方法や運動方法の紹介をさせていただきます。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Text Box 9" o:spid="_x0000_s1030" style="position:absolute;left:0;margin-left:54.5pt;margin-top:97.35pt;height:44.9pt;width:426.7pt;mso-position-horizontal-relative:margin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6"/>
                    <w:rPr>
                      <w:rFonts w:ascii="Meiryo UI" w:hAnsi="Meiryo UI" w:eastAsia="Meiryo UI" w:cs="Meiryo UI"/>
                    </w:rPr>
                  </w:pPr>
                  <w:r>
                    <w:rPr>
                      <w:rFonts w:hint="eastAsia" w:ascii="Meiryo UI" w:hAnsi="Meiryo UI" w:eastAsia="Meiryo UI" w:cs="Meiryo UI"/>
                      <w:lang w:eastAsia="ja-JP"/>
                    </w:rPr>
                    <w:t>2015.8.23（日）１5時半～１7時半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Rectangle 11" o:spid="_x0000_s1031" style="position:absolute;left:0;margin-left:-53.65pt;margin-top:102.1pt;height:37.7pt;width:540pt;rotation:0f;z-index:-251652096;" o:ole="f" fillcolor="#FF6F61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Text Box 12" o:spid="_x0000_s1032" style="position:absolute;left:0;margin-left:54.5pt;margin-top:643.8pt;height:26.05pt;width:403.85pt;mso-position-horizontal-relative:margin;mso-position-vertical-relative:margin;mso-wrap-distance-left:9pt;mso-wrap-distance-right:9pt;rotation:0f;z-index:251665408;" o:ole="f" fillcolor="#FFFFFF" filled="f" o:preferrelative="t" stroked="f" coordsize="21600,21600" wrapcoords="21592 -2 0 0 0 21600 21592 21602 8 21602 21600 21600 21600 0 8 -2 21592 -2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10"/>
                    <w:jc w:val="right"/>
                    <w:rPr>
                      <w:rFonts w:ascii="Meiryo UI" w:hAnsi="Meiryo UI" w:eastAsia="Meiryo UI" w:cs="Meiryo UI"/>
                      <w:lang w:eastAsia="ja-JP"/>
                    </w:rPr>
                  </w:pPr>
                  <w:r>
                    <w:rPr>
                      <w:rFonts w:hint="eastAsia" w:ascii="Meiryo UI" w:hAnsi="Meiryo UI" w:eastAsia="Meiryo UI" w:cs="Meiryo UI"/>
                      <w:lang w:eastAsia="ja-JP"/>
                    </w:rPr>
                    <w:t>南青山内科クリニック主催、赤坂外来センター共催</w:t>
                  </w:r>
                </w:p>
              </w:txbxContent>
            </v:textbox>
            <w10:wrap type="tight"/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Text Box 10" o:spid="_x0000_s1033" style="position:absolute;left:0;margin-left:54.5pt;margin-top:151.55pt;height:60.05pt;width:403.85pt;mso-position-horizontal-relative:margin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7"/>
                    <w:rPr>
                      <w:rFonts w:ascii="Meiryo UI" w:hAnsi="Meiryo UI" w:eastAsia="Meiryo UI" w:cs="Meiryo UI"/>
                      <w:lang w:eastAsia="ja-JP"/>
                    </w:rPr>
                  </w:pPr>
                  <w:r>
                    <w:rPr>
                      <w:rFonts w:hint="eastAsia" w:ascii="Meiryo UI" w:hAnsi="Meiryo UI" w:eastAsia="Meiryo UI" w:cs="Meiryo UI"/>
                      <w:lang w:eastAsia="ja-JP"/>
                    </w:rPr>
                    <w:t>場所　龍生院会議室</w:t>
                  </w:r>
                </w:p>
                <w:p>
                  <w:pPr>
                    <w:pStyle w:val="8"/>
                    <w:rPr>
                      <w:rFonts w:ascii="Meiryo UI" w:hAnsi="Meiryo UI" w:eastAsia="Meiryo UI" w:cs="Meiryo UI"/>
                      <w:lang w:eastAsia="ja-JP"/>
                    </w:rPr>
                  </w:pPr>
                  <w:r>
                    <w:rPr>
                      <w:rFonts w:hint="eastAsia" w:ascii="Meiryo UI" w:hAnsi="Meiryo UI" w:eastAsia="Meiryo UI" w:cs="Meiryo UI"/>
                      <w:lang w:eastAsia="ja-JP"/>
                    </w:rPr>
                    <w:t>　　　　東京都港区三田2-12-5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Rectangle 13" o:spid="_x0000_s1034" style="position:absolute;left:0;margin-left:-53.65pt;margin-top:-31.8pt;height:565.1pt;width:540pt;rotation:0f;z-index:-251658240;" o:ole="f" fillcolor="#B5DBE4" filled="t" o:preferrelative="t" stroked="f" coordsize="21600,21600">
            <v:fill type="gradient" on="t" color2="#FFFFFF" o:opacity2="100%" colors="0f #B5DBE4;65536f #FFFFFF;" angle="180" focus="0%" focussize="0f,0f" focusposition="0f,0f" method="linear sigma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/>
          <w:sz w:val="22"/>
          <w:szCs w:val="22"/>
          <w:u w:val="single"/>
          <w:lang w:val="en-US" w:eastAsia="ja-JP" w:bidi="ar-SA"/>
        </w:rPr>
        <w:pict>
          <v:rect id="Text Box 5" o:spid="_x0000_s1035" style="position:absolute;left:0;margin-left:29.55pt;margin-top:33.8pt;height:738.95pt;width:552.95pt;mso-position-horizontal-relative:page;mso-position-vertical-relative:page;rotation:0f;z-index:-251657216;" o:ole="f" fillcolor="#FFFFFF" filled="f" o:preferrelative="t" stroked="f" coordsize="21600,21600" o:allowincell="f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r>
                    <w:rPr>
                      <w:rFonts w:ascii="Calibri" w:hAnsi="Calibri"/>
                      <w:sz w:val="22"/>
                      <w:szCs w:val="22"/>
                      <w:lang w:val="en-US" w:eastAsia="ja-JP" w:bidi="ar-SA"/>
                    </w:rPr>
                    <w:pict>
                      <v:shape id="Picture 8" o:spid="_x0000_s1036" type="#_x0000_t75" style="height:719.7pt;width:540.2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bookmarkEnd w:id="0"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P明朝E">
    <w:altName w:val="ＭＳ Ｐ明朝"/>
    <w:panose1 w:val="02020900000000000000"/>
    <w:charset w:val="80"/>
    <w:family w:val="auto"/>
    <w:pitch w:val="default"/>
    <w:sig w:usb0="E00002FF" w:usb1="6AC7FDFB" w:usb2="00000012" w:usb3="00000000" w:csb0="0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attachedTemplate r:id="rId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iPriority="0" w:semiHidden="0" w:name="Normal"/>
    <w:lsdException w:qFormat="1" w:uiPriority="1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9" w:semiHidden="0" w:name="List Bullet"/>
    <w:lsdException w:qFormat="1" w:unhideWhenUsed="0" w:uiPriority="9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qFormat="1" w:unhideWhenUsed="0" w:uiPriority="10" w:semiHidden="0" w:name="List Bullet 2"/>
    <w:lsdException w:uiPriority="0" w:name="List Bullet 3"/>
    <w:lsdException w:uiPriority="0" w:name="List Bullet 4"/>
    <w:lsdException w:uiPriority="0" w:name="List Bullet 5"/>
    <w:lsdException w:qFormat="1" w:unhideWhenUsed="0" w:uiPriority="1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4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qFormat="1" w:unhideWhenUsed="0" w:uiPriority="9" w:semiHidden="0" w:name="List Continue"/>
    <w:lsdException w:qFormat="1" w:unhideWhenUsed="0" w:uiPriority="10" w:semiHidden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5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3" w:semiHidden="0" w:name="Block Text"/>
    <w:lsdException w:uiPriority="0" w:name="Hyperlink"/>
    <w:lsdException w:uiPriority="0" w:name="FollowedHyperlink"/>
    <w:lsdException w:qFormat="1" w:unhideWhenUsed="0" w:uiPriority="2" w:semiHidden="0" w:name="Strong"/>
    <w:lsdException w:qFormat="1" w:unhideWhenUsed="0" w:uiPriority="2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unhideWhenUsed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semiHidden/>
    <w:unhideWhenUsed/>
    <w:qFormat/>
    <w:uiPriority w:val="1"/>
    <w:pPr>
      <w:spacing w:after="0" w:line="216" w:lineRule="auto"/>
      <w:ind w:left="144" w:firstLine="720"/>
      <w:outlineLvl w:val="0"/>
    </w:pPr>
    <w:rPr>
      <w:rFonts w:ascii="Cambria" w:hAnsi="Cambria"/>
      <w:caps/>
      <w:sz w:val="144"/>
      <w:szCs w:val="144"/>
    </w:rPr>
  </w:style>
  <w:style w:type="paragraph" w:styleId="3">
    <w:name w:val="heading 2"/>
    <w:basedOn w:val="1"/>
    <w:next w:val="1"/>
    <w:link w:val="15"/>
    <w:semiHidden/>
    <w:unhideWhenUsed/>
    <w:qFormat/>
    <w:uiPriority w:val="1"/>
    <w:pPr>
      <w:spacing w:after="0" w:line="216" w:lineRule="auto"/>
      <w:outlineLvl w:val="1"/>
    </w:pPr>
    <w:rPr>
      <w:sz w:val="72"/>
      <w:szCs w:val="72"/>
    </w:rPr>
  </w:style>
  <w:style w:type="character" w:default="1" w:styleId="5">
    <w:name w:val="Default Paragraph Font"/>
    <w:semiHidden/>
    <w:unhideWhenUsed/>
    <w:uiPriority w:val="1"/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Date &amp; Time"/>
    <w:basedOn w:val="1"/>
    <w:qFormat/>
    <w:uiPriority w:val="0"/>
    <w:rPr>
      <w:color w:val="FFFFFF"/>
      <w:sz w:val="48"/>
      <w:szCs w:val="48"/>
    </w:rPr>
  </w:style>
  <w:style w:type="paragraph" w:customStyle="1" w:styleId="7">
    <w:name w:val="Location"/>
    <w:basedOn w:val="1"/>
    <w:qFormat/>
    <w:uiPriority w:val="0"/>
    <w:pPr>
      <w:spacing w:after="0" w:line="240" w:lineRule="auto"/>
    </w:pPr>
    <w:rPr>
      <w:rFonts w:ascii="Cambria" w:hAnsi="Cambria"/>
      <w:b/>
      <w:sz w:val="32"/>
      <w:szCs w:val="32"/>
    </w:rPr>
  </w:style>
  <w:style w:type="paragraph" w:customStyle="1" w:styleId="8">
    <w:name w:val="Address"/>
    <w:basedOn w:val="1"/>
    <w:qFormat/>
    <w:uiPriority w:val="0"/>
    <w:pPr>
      <w:spacing w:after="0" w:line="240" w:lineRule="auto"/>
    </w:pPr>
    <w:rPr>
      <w:rFonts w:ascii="Cambria" w:hAnsi="Cambria"/>
      <w:color w:val="000000"/>
      <w:sz w:val="32"/>
      <w:szCs w:val="32"/>
    </w:rPr>
  </w:style>
  <w:style w:type="paragraph" w:customStyle="1" w:styleId="9">
    <w:name w:val="Description"/>
    <w:basedOn w:val="1"/>
    <w:qFormat/>
    <w:uiPriority w:val="0"/>
    <w:pPr>
      <w:spacing w:line="288" w:lineRule="auto"/>
    </w:pPr>
    <w:rPr>
      <w:szCs w:val="24"/>
    </w:rPr>
  </w:style>
  <w:style w:type="paragraph" w:customStyle="1" w:styleId="10">
    <w:name w:val="Organization"/>
    <w:basedOn w:val="1"/>
    <w:qFormat/>
    <w:uiPriority w:val="0"/>
    <w:pPr>
      <w:spacing w:after="0" w:line="240" w:lineRule="auto"/>
    </w:pPr>
    <w:rPr>
      <w:rFonts w:ascii="Cambria" w:hAnsi="Cambria"/>
      <w:sz w:val="28"/>
      <w:szCs w:val="28"/>
    </w:rPr>
  </w:style>
  <w:style w:type="paragraph" w:customStyle="1" w:styleId="11">
    <w:name w:val="Event Heading 1"/>
    <w:basedOn w:val="1"/>
    <w:qFormat/>
    <w:uiPriority w:val="0"/>
    <w:pPr>
      <w:spacing w:after="0" w:line="216" w:lineRule="auto"/>
      <w:outlineLvl w:val="1"/>
    </w:pPr>
    <w:rPr>
      <w:sz w:val="52"/>
      <w:szCs w:val="72"/>
    </w:rPr>
  </w:style>
  <w:style w:type="paragraph" w:customStyle="1" w:styleId="12">
    <w:name w:val="Event Heading 2"/>
    <w:basedOn w:val="1"/>
    <w:qFormat/>
    <w:uiPriority w:val="0"/>
    <w:pPr>
      <w:spacing w:before="440" w:after="0" w:line="240" w:lineRule="auto"/>
      <w:ind w:left="144" w:firstLine="720"/>
      <w:outlineLvl w:val="0"/>
    </w:pPr>
    <w:rPr>
      <w:rFonts w:ascii="Cambria" w:hAnsi="Cambria"/>
      <w:i/>
      <w:caps/>
      <w:sz w:val="72"/>
      <w:szCs w:val="144"/>
    </w:rPr>
  </w:style>
  <w:style w:type="character" w:customStyle="1" w:styleId="13">
    <w:name w:val="吹き出し (文字)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見出し 1 (文字)"/>
    <w:basedOn w:val="5"/>
    <w:link w:val="2"/>
    <w:semiHidden/>
    <w:uiPriority w:val="1"/>
    <w:rPr>
      <w:rFonts w:ascii="Cambria" w:hAnsi="Cambria"/>
      <w:caps/>
      <w:sz w:val="144"/>
      <w:szCs w:val="144"/>
    </w:rPr>
  </w:style>
  <w:style w:type="character" w:customStyle="1" w:styleId="15">
    <w:name w:val="見出し 2 (文字)"/>
    <w:basedOn w:val="5"/>
    <w:link w:val="3"/>
    <w:semiHidden/>
    <w:uiPriority w:val="1"/>
    <w:rPr>
      <w:sz w:val="72"/>
      <w:szCs w:val="72"/>
    </w:rPr>
  </w:style>
  <w:style w:type="character" w:customStyle="1" w:styleId="16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iu\AppData\Roaming\Microsoft\Templates\GenericEventFly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GenericEventFlyer.dotx</Template>
  <Company>南青山内科クリニック主催、赤坂外来センター共催</Company>
  <Pages>1</Pages>
  <Words>1</Words>
  <Characters>10</Characters>
  <Lines>1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2015-07-28T23:52:00Z</dcterms:created>
  <dc:creator>hariu</dc:creator>
  <cp:lastModifiedBy>ishigaki</cp:lastModifiedBy>
  <cp:lastPrinted>2015-08-04T03:15:00Z</cp:lastPrinted>
  <dcterms:modified xsi:type="dcterms:W3CDTF">2015-08-16T23:20:56Z</dcterms:modified>
  <dc:title>夏のイベント チラシ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  <property fmtid="{D5CDD505-2E9C-101B-9397-08002B2CF9AE}" pid="3" name="KSOProductBuildVer">
    <vt:lpwstr>1041-9.1.0.4586</vt:lpwstr>
  </property>
</Properties>
</file>